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644471" w:rsidRDefault="007431FA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Niello, Roger W.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Allen, Benjamin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Archuleta, Bob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Becker, Josh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Blakespear, Catherine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Cortese, Dave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Dahle, Brian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Dodd, Bill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Limón, Monique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McGuire,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Newman, Josh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Nguyen, Janet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Seyarto, Kelly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Umberg, Thomas J.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Wahab, Aisha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4471" w:rsidRDefault="007431FA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TRANSPORTATION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4471" w:rsidRDefault="007431FA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LENA GONZALEZ </w:t>
            </w:r>
            <w:r>
              <w:fldChar w:fldCharType="end"/>
            </w:r>
          </w:p>
          <w:p w:rsidR="00644471" w:rsidRDefault="007431FA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644471" w:rsidRDefault="007431FA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Randy Chinn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Melissa White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Jacob O'Connor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Patricia Hanson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Brittani White</w:t>
            </w:r>
            <w:r>
              <w:br/>
            </w:r>
          </w:p>
          <w:p w:rsidR="00644471" w:rsidRDefault="007431FA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Capitol, Room 405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651-4121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FAX: (916) 445-2209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644471" w:rsidRDefault="007431FA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June 13, 2023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1:30 p.m. -- 1021 O Street, Room 1200</w:t>
            </w:r>
          </w:p>
          <w:p w:rsidR="00644471" w:rsidRDefault="00644471">
            <w:pPr>
              <w:jc w:val="center"/>
            </w:pPr>
          </w:p>
        </w:tc>
      </w:tr>
    </w:tbl>
    <w:p w:rsidR="00644471" w:rsidRDefault="00644471">
      <w:pPr>
        <w:jc w:val="center"/>
      </w:pPr>
      <w:bookmarkStart w:id="0" w:name="_GoBack"/>
      <w:bookmarkEnd w:id="0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644471">
        <w:trPr>
          <w:cantSplit/>
          <w:tblCellSpacing w:w="20" w:type="dxa"/>
        </w:trPr>
        <w:tc>
          <w:tcPr>
            <w:tcW w:w="14360" w:type="dxa"/>
          </w:tcPr>
          <w:p w:rsidR="00644471" w:rsidRDefault="007431FA">
            <w:pPr>
              <w:jc w:val="center"/>
              <w:rPr>
                <w:rFonts w:ascii="Arial" w:hAnsi="Arial"/>
                <w:b/>
                <w:color w:val="000000"/>
                <w:sz w:val="27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  <w:p w:rsidR="00FF44FE" w:rsidRDefault="00FF44FE">
            <w:pPr>
              <w:jc w:val="center"/>
            </w:pPr>
          </w:p>
        </w:tc>
      </w:tr>
    </w:tbl>
    <w:p w:rsidR="00644471" w:rsidRDefault="007431FA">
      <w:r>
        <w:t>*</w:t>
      </w:r>
      <w:r w:rsidRPr="007431FA">
        <w:rPr>
          <w:b/>
        </w:rPr>
        <w:t>PROPOSED CONSENT ITEM</w:t>
      </w: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39"/>
        <w:gridCol w:w="1272"/>
        <w:gridCol w:w="2366"/>
        <w:gridCol w:w="6090"/>
      </w:tblGrid>
      <w:tr w:rsidR="00644471">
        <w:trPr>
          <w:cantSplit/>
          <w:tblCellSpacing w:w="20" w:type="dxa"/>
        </w:trPr>
        <w:tc>
          <w:tcPr>
            <w:tcW w:w="787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1.</w:t>
            </w:r>
          </w:p>
        </w:tc>
        <w:tc>
          <w:tcPr>
            <w:tcW w:w="1534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SCR 59</w:t>
            </w:r>
            <w:r w:rsidR="00C40FEB" w:rsidRPr="007431FA">
              <w:rPr>
                <w:rFonts w:ascii="Arial" w:hAnsi="Arial"/>
                <w:b/>
                <w:color w:val="000000"/>
              </w:rPr>
              <w:t xml:space="preserve"> *</w:t>
            </w:r>
          </w:p>
        </w:tc>
        <w:tc>
          <w:tcPr>
            <w:tcW w:w="3029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Ochoa Bogh</w:t>
            </w:r>
          </w:p>
        </w:tc>
        <w:tc>
          <w:tcPr>
            <w:tcW w:w="9010" w:type="dxa"/>
          </w:tcPr>
          <w:p w:rsidR="00644471" w:rsidRDefault="007431FA">
            <w:pPr>
              <w:rPr>
                <w:rFonts w:ascii="Arial" w:hAnsi="Arial"/>
                <w:b/>
                <w:color w:val="000000"/>
              </w:rPr>
            </w:pPr>
            <w:r w:rsidRPr="007431FA">
              <w:rPr>
                <w:rFonts w:ascii="Arial" w:hAnsi="Arial"/>
                <w:b/>
                <w:color w:val="000000"/>
              </w:rPr>
              <w:t>Senator Bob Dutton Memorial Overcrossing.</w:t>
            </w:r>
          </w:p>
          <w:p w:rsidR="00FF44FE" w:rsidRPr="007431FA" w:rsidRDefault="00FF44FE">
            <w:pPr>
              <w:rPr>
                <w:b/>
              </w:rPr>
            </w:pPr>
          </w:p>
        </w:tc>
      </w:tr>
      <w:tr w:rsidR="00644471">
        <w:trPr>
          <w:cantSplit/>
          <w:tblCellSpacing w:w="20" w:type="dxa"/>
        </w:trPr>
        <w:tc>
          <w:tcPr>
            <w:tcW w:w="787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2.</w:t>
            </w:r>
          </w:p>
        </w:tc>
        <w:tc>
          <w:tcPr>
            <w:tcW w:w="1534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AB 250</w:t>
            </w:r>
            <w:r w:rsidR="00C40FEB" w:rsidRPr="007431FA">
              <w:rPr>
                <w:rFonts w:ascii="Arial" w:hAnsi="Arial"/>
                <w:b/>
                <w:color w:val="000000"/>
              </w:rPr>
              <w:t xml:space="preserve"> *</w:t>
            </w:r>
          </w:p>
        </w:tc>
        <w:tc>
          <w:tcPr>
            <w:tcW w:w="3029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Rodriguez</w:t>
            </w:r>
          </w:p>
        </w:tc>
        <w:tc>
          <w:tcPr>
            <w:tcW w:w="9010" w:type="dxa"/>
          </w:tcPr>
          <w:p w:rsidR="00644471" w:rsidRDefault="007431FA">
            <w:pPr>
              <w:rPr>
                <w:rFonts w:ascii="Arial" w:hAnsi="Arial"/>
                <w:b/>
                <w:color w:val="000000"/>
              </w:rPr>
            </w:pPr>
            <w:r w:rsidRPr="007431FA">
              <w:rPr>
                <w:rFonts w:ascii="Arial" w:hAnsi="Arial"/>
                <w:b/>
                <w:color w:val="000000"/>
              </w:rPr>
              <w:t>State highways: State Route 83: reduction.</w:t>
            </w:r>
          </w:p>
          <w:p w:rsidR="00FF44FE" w:rsidRPr="007431FA" w:rsidRDefault="00FF44FE">
            <w:pPr>
              <w:rPr>
                <w:b/>
              </w:rPr>
            </w:pPr>
          </w:p>
        </w:tc>
      </w:tr>
      <w:tr w:rsidR="00644471">
        <w:trPr>
          <w:cantSplit/>
          <w:tblCellSpacing w:w="20" w:type="dxa"/>
        </w:trPr>
        <w:tc>
          <w:tcPr>
            <w:tcW w:w="787" w:type="dxa"/>
          </w:tcPr>
          <w:p w:rsidR="00644471" w:rsidRDefault="007431FA"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1534" w:type="dxa"/>
          </w:tcPr>
          <w:p w:rsidR="00644471" w:rsidRDefault="007431FA">
            <w:r>
              <w:rPr>
                <w:rFonts w:ascii="Arial" w:hAnsi="Arial"/>
                <w:color w:val="000000"/>
              </w:rPr>
              <w:t>AB 251</w:t>
            </w:r>
          </w:p>
        </w:tc>
        <w:tc>
          <w:tcPr>
            <w:tcW w:w="3029" w:type="dxa"/>
          </w:tcPr>
          <w:p w:rsidR="00644471" w:rsidRDefault="007431FA">
            <w:r>
              <w:rPr>
                <w:rFonts w:ascii="Arial" w:hAnsi="Arial"/>
                <w:color w:val="000000"/>
              </w:rPr>
              <w:t>Ward</w:t>
            </w:r>
          </w:p>
        </w:tc>
        <w:tc>
          <w:tcPr>
            <w:tcW w:w="9010" w:type="dxa"/>
          </w:tcPr>
          <w:p w:rsidR="00644471" w:rsidRDefault="007431F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California Transportation Commission: </w:t>
            </w:r>
            <w:proofErr w:type="gramStart"/>
            <w:r>
              <w:rPr>
                <w:rFonts w:ascii="Arial" w:hAnsi="Arial"/>
                <w:color w:val="000000"/>
              </w:rPr>
              <w:t>vehicle weight safety study</w:t>
            </w:r>
            <w:proofErr w:type="gramEnd"/>
            <w:r>
              <w:rPr>
                <w:rFonts w:ascii="Arial" w:hAnsi="Arial"/>
                <w:color w:val="000000"/>
              </w:rPr>
              <w:t>.</w:t>
            </w:r>
          </w:p>
          <w:p w:rsidR="00FF44FE" w:rsidRDefault="00FF44FE"/>
        </w:tc>
      </w:tr>
      <w:tr w:rsidR="00644471">
        <w:trPr>
          <w:cantSplit/>
          <w:tblCellSpacing w:w="20" w:type="dxa"/>
        </w:trPr>
        <w:tc>
          <w:tcPr>
            <w:tcW w:w="787" w:type="dxa"/>
          </w:tcPr>
          <w:p w:rsidR="00644471" w:rsidRDefault="007431FA">
            <w:r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1534" w:type="dxa"/>
          </w:tcPr>
          <w:p w:rsidR="00644471" w:rsidRDefault="007431FA">
            <w:r>
              <w:rPr>
                <w:rFonts w:ascii="Arial" w:hAnsi="Arial"/>
                <w:color w:val="000000"/>
              </w:rPr>
              <w:t>AB 361</w:t>
            </w:r>
          </w:p>
        </w:tc>
        <w:tc>
          <w:tcPr>
            <w:tcW w:w="3029" w:type="dxa"/>
          </w:tcPr>
          <w:p w:rsidR="00644471" w:rsidRDefault="007431FA">
            <w:r>
              <w:rPr>
                <w:rFonts w:ascii="Arial" w:hAnsi="Arial"/>
                <w:color w:val="000000"/>
              </w:rPr>
              <w:t>Ward</w:t>
            </w:r>
          </w:p>
        </w:tc>
        <w:tc>
          <w:tcPr>
            <w:tcW w:w="9010" w:type="dxa"/>
          </w:tcPr>
          <w:p w:rsidR="00644471" w:rsidRDefault="007431F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Vehicles: photographs of bicycle lane parking violations.</w:t>
            </w:r>
          </w:p>
          <w:p w:rsidR="00FF44FE" w:rsidRDefault="00FF44FE"/>
        </w:tc>
      </w:tr>
      <w:tr w:rsidR="00644471">
        <w:trPr>
          <w:cantSplit/>
          <w:tblCellSpacing w:w="20" w:type="dxa"/>
        </w:trPr>
        <w:tc>
          <w:tcPr>
            <w:tcW w:w="787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5.</w:t>
            </w:r>
          </w:p>
        </w:tc>
        <w:tc>
          <w:tcPr>
            <w:tcW w:w="1534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AB 354</w:t>
            </w:r>
            <w:r w:rsidR="00C40FEB" w:rsidRPr="007431FA">
              <w:rPr>
                <w:rFonts w:ascii="Arial" w:hAnsi="Arial"/>
                <w:b/>
                <w:color w:val="000000"/>
              </w:rPr>
              <w:t xml:space="preserve"> *</w:t>
            </w:r>
          </w:p>
        </w:tc>
        <w:tc>
          <w:tcPr>
            <w:tcW w:w="3029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Stephanie Nguyen</w:t>
            </w:r>
          </w:p>
        </w:tc>
        <w:tc>
          <w:tcPr>
            <w:tcW w:w="9010" w:type="dxa"/>
          </w:tcPr>
          <w:p w:rsidR="00644471" w:rsidRDefault="007431FA">
            <w:pPr>
              <w:rPr>
                <w:rFonts w:ascii="Arial" w:hAnsi="Arial"/>
                <w:b/>
                <w:color w:val="000000"/>
              </w:rPr>
            </w:pPr>
            <w:r w:rsidRPr="007431FA">
              <w:rPr>
                <w:rFonts w:ascii="Arial" w:hAnsi="Arial"/>
                <w:b/>
                <w:color w:val="000000"/>
              </w:rPr>
              <w:t>Sacramento Regional Transit District: board of directors: membership.</w:t>
            </w:r>
          </w:p>
          <w:p w:rsidR="00FF44FE" w:rsidRPr="007431FA" w:rsidRDefault="00FF44FE">
            <w:pPr>
              <w:rPr>
                <w:b/>
              </w:rPr>
            </w:pPr>
          </w:p>
        </w:tc>
      </w:tr>
      <w:tr w:rsidR="00644471">
        <w:trPr>
          <w:cantSplit/>
          <w:tblCellSpacing w:w="20" w:type="dxa"/>
        </w:trPr>
        <w:tc>
          <w:tcPr>
            <w:tcW w:w="787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6.</w:t>
            </w:r>
          </w:p>
        </w:tc>
        <w:tc>
          <w:tcPr>
            <w:tcW w:w="1534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AB 382</w:t>
            </w:r>
            <w:r w:rsidR="00C40FEB" w:rsidRPr="007431FA">
              <w:rPr>
                <w:rFonts w:ascii="Arial" w:hAnsi="Arial"/>
                <w:b/>
                <w:color w:val="000000"/>
              </w:rPr>
              <w:t xml:space="preserve"> *</w:t>
            </w:r>
          </w:p>
        </w:tc>
        <w:tc>
          <w:tcPr>
            <w:tcW w:w="3029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Cervantes</w:t>
            </w:r>
          </w:p>
        </w:tc>
        <w:tc>
          <w:tcPr>
            <w:tcW w:w="9010" w:type="dxa"/>
          </w:tcPr>
          <w:p w:rsidR="00644471" w:rsidRDefault="007431FA">
            <w:pPr>
              <w:rPr>
                <w:rFonts w:ascii="Arial" w:hAnsi="Arial"/>
                <w:b/>
                <w:color w:val="000000"/>
              </w:rPr>
            </w:pPr>
            <w:r w:rsidRPr="007431FA">
              <w:rPr>
                <w:rFonts w:ascii="Arial" w:hAnsi="Arial"/>
                <w:b/>
                <w:color w:val="000000"/>
              </w:rPr>
              <w:t>High-occupancy vehicle lanes: County of Riverside.</w:t>
            </w:r>
          </w:p>
          <w:p w:rsidR="00FF44FE" w:rsidRPr="007431FA" w:rsidRDefault="00FF44FE">
            <w:pPr>
              <w:rPr>
                <w:b/>
              </w:rPr>
            </w:pPr>
          </w:p>
        </w:tc>
      </w:tr>
      <w:tr w:rsidR="00644471">
        <w:trPr>
          <w:cantSplit/>
          <w:tblCellSpacing w:w="20" w:type="dxa"/>
        </w:trPr>
        <w:tc>
          <w:tcPr>
            <w:tcW w:w="787" w:type="dxa"/>
          </w:tcPr>
          <w:p w:rsidR="00644471" w:rsidRDefault="007431FA">
            <w:r>
              <w:rPr>
                <w:rFonts w:ascii="Arial" w:hAnsi="Arial"/>
                <w:color w:val="000000"/>
              </w:rPr>
              <w:t>7.</w:t>
            </w:r>
          </w:p>
        </w:tc>
        <w:tc>
          <w:tcPr>
            <w:tcW w:w="1534" w:type="dxa"/>
          </w:tcPr>
          <w:p w:rsidR="00644471" w:rsidRDefault="007431FA">
            <w:r>
              <w:rPr>
                <w:rFonts w:ascii="Arial" w:hAnsi="Arial"/>
                <w:color w:val="000000"/>
              </w:rPr>
              <w:t>AB 832</w:t>
            </w:r>
          </w:p>
        </w:tc>
        <w:tc>
          <w:tcPr>
            <w:tcW w:w="3029" w:type="dxa"/>
          </w:tcPr>
          <w:p w:rsidR="00644471" w:rsidRDefault="007431FA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9010" w:type="dxa"/>
          </w:tcPr>
          <w:p w:rsidR="00644471" w:rsidRDefault="007431F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California Transportation Commission: membership.</w:t>
            </w:r>
          </w:p>
          <w:p w:rsidR="00FF44FE" w:rsidRDefault="00FF44FE"/>
        </w:tc>
      </w:tr>
      <w:tr w:rsidR="00644471">
        <w:trPr>
          <w:cantSplit/>
          <w:tblCellSpacing w:w="20" w:type="dxa"/>
        </w:trPr>
        <w:tc>
          <w:tcPr>
            <w:tcW w:w="787" w:type="dxa"/>
          </w:tcPr>
          <w:p w:rsidR="00644471" w:rsidRDefault="007431FA">
            <w:r>
              <w:rPr>
                <w:rFonts w:ascii="Arial" w:hAnsi="Arial"/>
                <w:color w:val="000000"/>
              </w:rPr>
              <w:t>8.</w:t>
            </w:r>
          </w:p>
        </w:tc>
        <w:tc>
          <w:tcPr>
            <w:tcW w:w="1534" w:type="dxa"/>
          </w:tcPr>
          <w:p w:rsidR="00644471" w:rsidRDefault="007431FA">
            <w:r>
              <w:rPr>
                <w:rFonts w:ascii="Arial" w:hAnsi="Arial"/>
                <w:color w:val="000000"/>
              </w:rPr>
              <w:t>AB 436</w:t>
            </w:r>
          </w:p>
        </w:tc>
        <w:tc>
          <w:tcPr>
            <w:tcW w:w="3029" w:type="dxa"/>
          </w:tcPr>
          <w:p w:rsidR="00644471" w:rsidRDefault="007431FA">
            <w:r>
              <w:rPr>
                <w:rFonts w:ascii="Arial" w:hAnsi="Arial"/>
                <w:color w:val="000000"/>
              </w:rPr>
              <w:t>Alvarez</w:t>
            </w:r>
          </w:p>
        </w:tc>
        <w:tc>
          <w:tcPr>
            <w:tcW w:w="9010" w:type="dxa"/>
          </w:tcPr>
          <w:p w:rsidR="00644471" w:rsidRDefault="007431F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Vehicles.</w:t>
            </w:r>
          </w:p>
          <w:p w:rsidR="00FF44FE" w:rsidRDefault="00FF44FE"/>
        </w:tc>
      </w:tr>
      <w:tr w:rsidR="00644471">
        <w:trPr>
          <w:cantSplit/>
          <w:tblCellSpacing w:w="20" w:type="dxa"/>
        </w:trPr>
        <w:tc>
          <w:tcPr>
            <w:tcW w:w="787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9.</w:t>
            </w:r>
          </w:p>
        </w:tc>
        <w:tc>
          <w:tcPr>
            <w:tcW w:w="1534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AB 466</w:t>
            </w:r>
            <w:r w:rsidR="00C40FEB" w:rsidRPr="007431FA">
              <w:rPr>
                <w:rFonts w:ascii="Arial" w:hAnsi="Arial"/>
                <w:b/>
                <w:color w:val="000000"/>
              </w:rPr>
              <w:t xml:space="preserve"> *</w:t>
            </w:r>
          </w:p>
        </w:tc>
        <w:tc>
          <w:tcPr>
            <w:tcW w:w="3029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Gipson</w:t>
            </w:r>
          </w:p>
        </w:tc>
        <w:tc>
          <w:tcPr>
            <w:tcW w:w="9010" w:type="dxa"/>
          </w:tcPr>
          <w:p w:rsidR="00644471" w:rsidRDefault="007431FA">
            <w:pPr>
              <w:rPr>
                <w:rFonts w:ascii="Arial" w:hAnsi="Arial"/>
                <w:b/>
                <w:color w:val="000000"/>
              </w:rPr>
            </w:pPr>
            <w:r w:rsidRPr="007431FA">
              <w:rPr>
                <w:rFonts w:ascii="Arial" w:hAnsi="Arial"/>
                <w:b/>
                <w:color w:val="000000"/>
              </w:rPr>
              <w:t>Vehicles: violations.</w:t>
            </w:r>
          </w:p>
          <w:p w:rsidR="00FF44FE" w:rsidRPr="007431FA" w:rsidRDefault="00FF44FE">
            <w:pPr>
              <w:rPr>
                <w:b/>
              </w:rPr>
            </w:pPr>
          </w:p>
        </w:tc>
      </w:tr>
      <w:tr w:rsidR="00644471">
        <w:trPr>
          <w:cantSplit/>
          <w:tblCellSpacing w:w="20" w:type="dxa"/>
        </w:trPr>
        <w:tc>
          <w:tcPr>
            <w:tcW w:w="787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10.</w:t>
            </w:r>
          </w:p>
        </w:tc>
        <w:tc>
          <w:tcPr>
            <w:tcW w:w="1534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AB 490</w:t>
            </w:r>
            <w:r w:rsidR="00C40FEB" w:rsidRPr="007431FA">
              <w:rPr>
                <w:rFonts w:ascii="Arial" w:hAnsi="Arial"/>
                <w:b/>
                <w:color w:val="000000"/>
              </w:rPr>
              <w:t xml:space="preserve"> *</w:t>
            </w:r>
          </w:p>
        </w:tc>
        <w:tc>
          <w:tcPr>
            <w:tcW w:w="3029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Vince Fong</w:t>
            </w:r>
          </w:p>
        </w:tc>
        <w:tc>
          <w:tcPr>
            <w:tcW w:w="9010" w:type="dxa"/>
          </w:tcPr>
          <w:p w:rsidR="00644471" w:rsidRDefault="007431FA">
            <w:pPr>
              <w:rPr>
                <w:rFonts w:ascii="Arial" w:hAnsi="Arial"/>
                <w:b/>
                <w:color w:val="000000"/>
              </w:rPr>
            </w:pPr>
            <w:r w:rsidRPr="007431FA">
              <w:rPr>
                <w:rFonts w:ascii="Arial" w:hAnsi="Arial"/>
                <w:b/>
                <w:color w:val="000000"/>
              </w:rPr>
              <w:t>National Marrow Donor Program.</w:t>
            </w:r>
          </w:p>
          <w:p w:rsidR="00FF44FE" w:rsidRPr="007431FA" w:rsidRDefault="00FF44FE">
            <w:pPr>
              <w:rPr>
                <w:b/>
              </w:rPr>
            </w:pPr>
          </w:p>
        </w:tc>
      </w:tr>
      <w:tr w:rsidR="00644471">
        <w:trPr>
          <w:cantSplit/>
          <w:tblCellSpacing w:w="20" w:type="dxa"/>
        </w:trPr>
        <w:tc>
          <w:tcPr>
            <w:tcW w:w="787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11.</w:t>
            </w:r>
          </w:p>
        </w:tc>
        <w:tc>
          <w:tcPr>
            <w:tcW w:w="1534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AB 705</w:t>
            </w:r>
            <w:r w:rsidR="00C40FEB" w:rsidRPr="007431FA">
              <w:rPr>
                <w:rFonts w:ascii="Arial" w:hAnsi="Arial"/>
                <w:b/>
                <w:color w:val="000000"/>
              </w:rPr>
              <w:t xml:space="preserve"> *</w:t>
            </w:r>
          </w:p>
        </w:tc>
        <w:tc>
          <w:tcPr>
            <w:tcW w:w="3029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Lowenthal</w:t>
            </w:r>
          </w:p>
        </w:tc>
        <w:tc>
          <w:tcPr>
            <w:tcW w:w="9010" w:type="dxa"/>
          </w:tcPr>
          <w:p w:rsidR="00644471" w:rsidRDefault="007431FA">
            <w:pPr>
              <w:rPr>
                <w:rFonts w:ascii="Arial" w:hAnsi="Arial"/>
                <w:b/>
                <w:color w:val="000000"/>
              </w:rPr>
            </w:pPr>
            <w:proofErr w:type="spellStart"/>
            <w:r w:rsidRPr="007431FA">
              <w:rPr>
                <w:rFonts w:ascii="Arial" w:hAnsi="Arial"/>
                <w:b/>
                <w:color w:val="000000"/>
              </w:rPr>
              <w:t>Autoettes</w:t>
            </w:r>
            <w:proofErr w:type="spellEnd"/>
            <w:r w:rsidRPr="007431FA">
              <w:rPr>
                <w:rFonts w:ascii="Arial" w:hAnsi="Arial"/>
                <w:b/>
                <w:color w:val="000000"/>
              </w:rPr>
              <w:t>.</w:t>
            </w:r>
          </w:p>
          <w:p w:rsidR="00FF44FE" w:rsidRPr="007431FA" w:rsidRDefault="00FF44FE">
            <w:pPr>
              <w:rPr>
                <w:b/>
              </w:rPr>
            </w:pPr>
          </w:p>
        </w:tc>
      </w:tr>
      <w:tr w:rsidR="00644471">
        <w:trPr>
          <w:cantSplit/>
          <w:tblCellSpacing w:w="20" w:type="dxa"/>
        </w:trPr>
        <w:tc>
          <w:tcPr>
            <w:tcW w:w="787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12.</w:t>
            </w:r>
          </w:p>
        </w:tc>
        <w:tc>
          <w:tcPr>
            <w:tcW w:w="1534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AB 971</w:t>
            </w:r>
            <w:r w:rsidR="00C40FEB" w:rsidRPr="007431FA">
              <w:rPr>
                <w:rFonts w:ascii="Arial" w:hAnsi="Arial"/>
                <w:b/>
                <w:color w:val="000000"/>
              </w:rPr>
              <w:t xml:space="preserve"> *</w:t>
            </w:r>
          </w:p>
        </w:tc>
        <w:tc>
          <w:tcPr>
            <w:tcW w:w="3029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Lee</w:t>
            </w:r>
          </w:p>
        </w:tc>
        <w:tc>
          <w:tcPr>
            <w:tcW w:w="9010" w:type="dxa"/>
          </w:tcPr>
          <w:p w:rsidR="00644471" w:rsidRDefault="007431FA">
            <w:pPr>
              <w:rPr>
                <w:rFonts w:ascii="Arial" w:hAnsi="Arial"/>
                <w:b/>
                <w:color w:val="000000"/>
              </w:rPr>
            </w:pPr>
            <w:r w:rsidRPr="007431FA">
              <w:rPr>
                <w:rFonts w:ascii="Arial" w:hAnsi="Arial"/>
                <w:b/>
                <w:color w:val="000000"/>
              </w:rPr>
              <w:t>Vehicles: transit-only traffic lanes.</w:t>
            </w:r>
          </w:p>
          <w:p w:rsidR="00FF44FE" w:rsidRPr="007431FA" w:rsidRDefault="00FF44FE">
            <w:pPr>
              <w:rPr>
                <w:b/>
              </w:rPr>
            </w:pPr>
          </w:p>
        </w:tc>
      </w:tr>
      <w:tr w:rsidR="00644471">
        <w:trPr>
          <w:cantSplit/>
          <w:tblCellSpacing w:w="20" w:type="dxa"/>
        </w:trPr>
        <w:tc>
          <w:tcPr>
            <w:tcW w:w="787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13.</w:t>
            </w:r>
          </w:p>
        </w:tc>
        <w:tc>
          <w:tcPr>
            <w:tcW w:w="1534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AB 1017</w:t>
            </w:r>
            <w:r w:rsidR="00286754" w:rsidRPr="007431FA">
              <w:rPr>
                <w:rFonts w:ascii="Arial" w:hAnsi="Arial"/>
                <w:b/>
                <w:color w:val="000000"/>
              </w:rPr>
              <w:t xml:space="preserve">* </w:t>
            </w:r>
          </w:p>
        </w:tc>
        <w:tc>
          <w:tcPr>
            <w:tcW w:w="3029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Friedman</w:t>
            </w:r>
          </w:p>
        </w:tc>
        <w:tc>
          <w:tcPr>
            <w:tcW w:w="9010" w:type="dxa"/>
          </w:tcPr>
          <w:p w:rsidR="00644471" w:rsidRDefault="007431FA">
            <w:pPr>
              <w:rPr>
                <w:rFonts w:ascii="Arial" w:hAnsi="Arial"/>
                <w:b/>
                <w:color w:val="000000"/>
              </w:rPr>
            </w:pPr>
            <w:r w:rsidRPr="007431FA">
              <w:rPr>
                <w:rFonts w:ascii="Arial" w:hAnsi="Arial"/>
                <w:b/>
                <w:color w:val="000000"/>
              </w:rPr>
              <w:t>Engineering and traffic surveys: equestrian safety.</w:t>
            </w:r>
          </w:p>
          <w:p w:rsidR="00FF44FE" w:rsidRPr="007431FA" w:rsidRDefault="00FF44FE">
            <w:pPr>
              <w:rPr>
                <w:b/>
              </w:rPr>
            </w:pPr>
          </w:p>
        </w:tc>
      </w:tr>
      <w:tr w:rsidR="00644471">
        <w:trPr>
          <w:cantSplit/>
          <w:tblCellSpacing w:w="20" w:type="dxa"/>
        </w:trPr>
        <w:tc>
          <w:tcPr>
            <w:tcW w:w="787" w:type="dxa"/>
          </w:tcPr>
          <w:p w:rsidR="00644471" w:rsidRDefault="007431FA">
            <w:r>
              <w:rPr>
                <w:rFonts w:ascii="Arial" w:hAnsi="Arial"/>
                <w:color w:val="000000"/>
              </w:rPr>
              <w:t>14.</w:t>
            </w:r>
          </w:p>
        </w:tc>
        <w:tc>
          <w:tcPr>
            <w:tcW w:w="1534" w:type="dxa"/>
          </w:tcPr>
          <w:p w:rsidR="00644471" w:rsidRDefault="007431FA">
            <w:r>
              <w:rPr>
                <w:rFonts w:ascii="Arial" w:hAnsi="Arial"/>
                <w:color w:val="000000"/>
              </w:rPr>
              <w:t>AB 1349</w:t>
            </w:r>
          </w:p>
        </w:tc>
        <w:tc>
          <w:tcPr>
            <w:tcW w:w="3029" w:type="dxa"/>
          </w:tcPr>
          <w:p w:rsidR="00644471" w:rsidRDefault="007431FA">
            <w:r>
              <w:rPr>
                <w:rFonts w:ascii="Arial" w:hAnsi="Arial"/>
                <w:color w:val="000000"/>
              </w:rPr>
              <w:t>Irwin</w:t>
            </w:r>
          </w:p>
        </w:tc>
        <w:tc>
          <w:tcPr>
            <w:tcW w:w="9010" w:type="dxa"/>
          </w:tcPr>
          <w:p w:rsidR="00644471" w:rsidRDefault="007431F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Electric vehicle charging station networks: data fields.</w:t>
            </w:r>
          </w:p>
          <w:p w:rsidR="00FF44FE" w:rsidRDefault="00FF44FE"/>
        </w:tc>
      </w:tr>
      <w:tr w:rsidR="00644471">
        <w:trPr>
          <w:cantSplit/>
          <w:tblCellSpacing w:w="20" w:type="dxa"/>
        </w:trPr>
        <w:tc>
          <w:tcPr>
            <w:tcW w:w="787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15.</w:t>
            </w:r>
          </w:p>
        </w:tc>
        <w:tc>
          <w:tcPr>
            <w:tcW w:w="1534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AB 1735</w:t>
            </w:r>
            <w:r w:rsidR="00C40FEB" w:rsidRPr="007431FA">
              <w:rPr>
                <w:rFonts w:ascii="Arial" w:hAnsi="Arial"/>
                <w:b/>
                <w:color w:val="000000"/>
              </w:rPr>
              <w:t xml:space="preserve"> *</w:t>
            </w:r>
          </w:p>
        </w:tc>
        <w:tc>
          <w:tcPr>
            <w:tcW w:w="3029" w:type="dxa"/>
          </w:tcPr>
          <w:p w:rsidR="00644471" w:rsidRPr="007431FA" w:rsidRDefault="007431FA">
            <w:pPr>
              <w:rPr>
                <w:b/>
              </w:rPr>
            </w:pPr>
            <w:r w:rsidRPr="007431FA">
              <w:rPr>
                <w:rFonts w:ascii="Arial" w:hAnsi="Arial"/>
                <w:b/>
                <w:color w:val="000000"/>
              </w:rPr>
              <w:t>Low</w:t>
            </w:r>
          </w:p>
        </w:tc>
        <w:tc>
          <w:tcPr>
            <w:tcW w:w="9010" w:type="dxa"/>
          </w:tcPr>
          <w:p w:rsidR="00644471" w:rsidRDefault="007431FA">
            <w:pPr>
              <w:rPr>
                <w:rFonts w:ascii="Arial" w:hAnsi="Arial"/>
                <w:b/>
                <w:color w:val="000000"/>
              </w:rPr>
            </w:pPr>
            <w:r w:rsidRPr="007431FA">
              <w:rPr>
                <w:rFonts w:ascii="Arial" w:hAnsi="Arial"/>
                <w:b/>
                <w:color w:val="000000"/>
              </w:rPr>
              <w:t>Transit districts: prohibition orders.</w:t>
            </w:r>
          </w:p>
          <w:p w:rsidR="00FF44FE" w:rsidRPr="007431FA" w:rsidRDefault="00FF44FE">
            <w:pPr>
              <w:rPr>
                <w:b/>
              </w:rPr>
            </w:pPr>
          </w:p>
        </w:tc>
      </w:tr>
    </w:tbl>
    <w:p w:rsidR="00E768B7" w:rsidRDefault="00E768B7" w:rsidP="00FF44FE"/>
    <w:sectPr w:rsidR="00E768B7"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99" w:rsidRDefault="007431FA">
      <w:r>
        <w:separator/>
      </w:r>
    </w:p>
  </w:endnote>
  <w:endnote w:type="continuationSeparator" w:id="0">
    <w:p w:rsidR="00327199" w:rsidRDefault="0074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99" w:rsidRDefault="007431FA">
      <w:r>
        <w:separator/>
      </w:r>
    </w:p>
  </w:footnote>
  <w:footnote w:type="continuationSeparator" w:id="0">
    <w:p w:rsidR="00327199" w:rsidRDefault="00743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286754"/>
    <w:rsid w:val="00327199"/>
    <w:rsid w:val="00644471"/>
    <w:rsid w:val="007431FA"/>
    <w:rsid w:val="00B85909"/>
    <w:rsid w:val="00C40FEB"/>
    <w:rsid w:val="00C51048"/>
    <w:rsid w:val="00E768B7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3247"/>
  <w15:docId w15:val="{5CA52A89-B670-43A2-A1DC-03D37BA8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FF4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4F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4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4F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Hanson, Patricia</cp:lastModifiedBy>
  <cp:revision>2</cp:revision>
  <cp:lastPrinted>2023-06-08T17:50:00Z</cp:lastPrinted>
  <dcterms:created xsi:type="dcterms:W3CDTF">2023-06-08T17:52:00Z</dcterms:created>
  <dcterms:modified xsi:type="dcterms:W3CDTF">2023-06-08T17:52:00Z</dcterms:modified>
</cp:coreProperties>
</file>