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29" w:rsidRDefault="00010E29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9"/>
        <w:gridCol w:w="2113"/>
      </w:tblGrid>
      <w:tr w:rsidR="00015920" w:rsidTr="00010E29">
        <w:trPr>
          <w:tblCellSpacing w:w="15" w:type="dxa"/>
        </w:trPr>
        <w:tc>
          <w:tcPr>
            <w:tcW w:w="989" w:type="pct"/>
          </w:tcPr>
          <w:p w:rsidR="00F2148E" w:rsidRDefault="0067280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Melendez, Melissa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Min,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Susan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</w:p>
        </w:tc>
        <w:tc>
          <w:tcPr>
            <w:tcW w:w="2966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48E" w:rsidRDefault="0067280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48E" w:rsidRDefault="0067280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F2148E" w:rsidRDefault="0067280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988" w:type="pct"/>
          </w:tcPr>
          <w:p w:rsidR="00F2148E" w:rsidRDefault="0067280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F2148E" w:rsidRDefault="0067280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2148E" w:rsidRDefault="0067280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June 24,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Insurance Committee -- Senate Chamber</w:t>
            </w:r>
          </w:p>
          <w:p w:rsidR="00F2148E" w:rsidRDefault="00F2148E">
            <w:pPr>
              <w:jc w:val="center"/>
            </w:pPr>
          </w:p>
        </w:tc>
      </w:tr>
    </w:tbl>
    <w:p w:rsidR="00015920" w:rsidRPr="00432AAD" w:rsidRDefault="00015920" w:rsidP="00015920"/>
    <w:p w:rsidR="00F2148E" w:rsidRDefault="00F2148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2148E">
        <w:trPr>
          <w:cantSplit/>
          <w:tblCellSpacing w:w="20" w:type="dxa"/>
        </w:trPr>
        <w:tc>
          <w:tcPr>
            <w:tcW w:w="14360" w:type="dxa"/>
          </w:tcPr>
          <w:p w:rsidR="00F2148E" w:rsidRDefault="00672800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672800" w:rsidRDefault="00E34B26" w:rsidP="00672800">
            <w:pPr>
              <w:pStyle w:val="ListParagraph"/>
            </w:pPr>
            <w:r>
              <w:t xml:space="preserve">                                                             </w:t>
            </w:r>
            <w:r w:rsidR="00672800">
              <w:t>Consent items indicated by *</w:t>
            </w:r>
          </w:p>
          <w:p w:rsidR="00672800" w:rsidRDefault="00672800">
            <w:pPr>
              <w:jc w:val="center"/>
            </w:pPr>
          </w:p>
        </w:tc>
      </w:tr>
    </w:tbl>
    <w:p w:rsidR="00F2148E" w:rsidRDefault="00F2148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40"/>
        <w:gridCol w:w="1273"/>
        <w:gridCol w:w="2336"/>
        <w:gridCol w:w="6118"/>
      </w:tblGrid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Pr="002C3FAC" w:rsidRDefault="00672800">
            <w:pPr>
              <w:rPr>
                <w:strike/>
              </w:rPr>
            </w:pPr>
            <w:r w:rsidRPr="002C3FAC">
              <w:rPr>
                <w:rFonts w:ascii="Arial" w:hAnsi="Arial"/>
                <w:strike/>
                <w:color w:val="000000"/>
              </w:rPr>
              <w:t>1.</w:t>
            </w:r>
          </w:p>
        </w:tc>
        <w:tc>
          <w:tcPr>
            <w:tcW w:w="1534" w:type="dxa"/>
          </w:tcPr>
          <w:p w:rsidR="00F2148E" w:rsidRPr="002C3FAC" w:rsidRDefault="00672800">
            <w:pPr>
              <w:rPr>
                <w:strike/>
              </w:rPr>
            </w:pPr>
            <w:r w:rsidRPr="002C3FAC">
              <w:rPr>
                <w:rFonts w:ascii="Arial" w:hAnsi="Arial"/>
                <w:strike/>
                <w:color w:val="000000"/>
              </w:rPr>
              <w:t>SCR 39</w:t>
            </w:r>
          </w:p>
        </w:tc>
        <w:tc>
          <w:tcPr>
            <w:tcW w:w="3029" w:type="dxa"/>
          </w:tcPr>
          <w:p w:rsidR="00F2148E" w:rsidRPr="002C3FAC" w:rsidRDefault="00672800">
            <w:pPr>
              <w:rPr>
                <w:strike/>
              </w:rPr>
            </w:pPr>
            <w:r w:rsidRPr="002C3FAC">
              <w:rPr>
                <w:rFonts w:ascii="Arial" w:hAnsi="Arial"/>
                <w:strike/>
                <w:color w:val="000000"/>
              </w:rPr>
              <w:t>Allen</w:t>
            </w:r>
          </w:p>
        </w:tc>
        <w:tc>
          <w:tcPr>
            <w:tcW w:w="9010" w:type="dxa"/>
          </w:tcPr>
          <w:p w:rsidR="00F2148E" w:rsidRPr="002C3FAC" w:rsidRDefault="00672800">
            <w:pPr>
              <w:rPr>
                <w:strike/>
              </w:rPr>
            </w:pPr>
            <w:r w:rsidRPr="002C3FAC">
              <w:rPr>
                <w:rFonts w:ascii="Arial" w:hAnsi="Arial"/>
                <w:strike/>
                <w:color w:val="000000"/>
              </w:rPr>
              <w:t>Officer Tommy Scott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117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Air Quality Improvement Program: electric bicycles.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Pr="003B7876" w:rsidRDefault="00672800">
            <w:pPr>
              <w:rPr>
                <w:strike/>
              </w:rPr>
            </w:pPr>
            <w:bookmarkStart w:id="0" w:name="_GoBack" w:colFirst="0" w:colLast="3"/>
            <w:r w:rsidRPr="003B7876">
              <w:rPr>
                <w:rFonts w:ascii="Arial" w:hAnsi="Arial"/>
                <w:strike/>
                <w:color w:val="000000"/>
              </w:rPr>
              <w:t>3.</w:t>
            </w:r>
          </w:p>
        </w:tc>
        <w:tc>
          <w:tcPr>
            <w:tcW w:w="1534" w:type="dxa"/>
          </w:tcPr>
          <w:p w:rsidR="00F2148E" w:rsidRPr="003B7876" w:rsidRDefault="00672800">
            <w:pPr>
              <w:rPr>
                <w:strike/>
              </w:rPr>
            </w:pPr>
            <w:r w:rsidRPr="003B7876">
              <w:rPr>
                <w:rFonts w:ascii="Arial" w:hAnsi="Arial"/>
                <w:strike/>
                <w:color w:val="000000"/>
              </w:rPr>
              <w:t>AB 512</w:t>
            </w:r>
          </w:p>
        </w:tc>
        <w:tc>
          <w:tcPr>
            <w:tcW w:w="3029" w:type="dxa"/>
          </w:tcPr>
          <w:p w:rsidR="00F2148E" w:rsidRPr="003B7876" w:rsidRDefault="00672800">
            <w:pPr>
              <w:rPr>
                <w:strike/>
              </w:rPr>
            </w:pPr>
            <w:r w:rsidRPr="003B7876">
              <w:rPr>
                <w:rFonts w:ascii="Arial" w:hAnsi="Arial"/>
                <w:strike/>
                <w:color w:val="000000"/>
              </w:rPr>
              <w:t>Holden</w:t>
            </w:r>
          </w:p>
        </w:tc>
        <w:tc>
          <w:tcPr>
            <w:tcW w:w="9010" w:type="dxa"/>
          </w:tcPr>
          <w:p w:rsidR="00F2148E" w:rsidRPr="003B7876" w:rsidRDefault="00672800">
            <w:pPr>
              <w:rPr>
                <w:strike/>
              </w:rPr>
            </w:pPr>
            <w:r w:rsidRPr="003B7876">
              <w:rPr>
                <w:rFonts w:ascii="Arial" w:hAnsi="Arial"/>
                <w:strike/>
                <w:color w:val="000000"/>
              </w:rPr>
              <w:t>Surplus unimproved property: State Highway Route 710.</w:t>
            </w:r>
          </w:p>
        </w:tc>
      </w:tr>
      <w:bookmarkEnd w:id="0"/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744*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State highways: State Route 83: reduction.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955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Highways: encroachment permits: broadband facilities.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984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Vehicle identification and registration: alternative devices.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992*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California Clean Truck, Bus, and Off-Road Vehicle and Equipment Technology Program.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1196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Sacramento Regional Transit District: board of directors: voting procedures.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1035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Department of Transportation and local agencies: streets and highways: recycled materials.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1337</w:t>
            </w:r>
            <w:r w:rsidR="004A18D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Transportation: transit district policing responsibilities.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1374*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Driver’s licenses: organ donation.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AB 1499*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Transportation: design-build: highways.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32*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Megan Dahle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High Desert State Prison Correctional Officer Richard Bianchi, Jr.,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40*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Mathis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Harry Tow Memorial Highway Overcrossing.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47*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Robert Scott Johnson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51*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Dr. Sally Ride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52*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Tom Seaver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18.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64*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Fong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Harvey L. Hall Memorial Highway.</w:t>
            </w:r>
          </w:p>
        </w:tc>
      </w:tr>
      <w:tr w:rsidR="00F2148E">
        <w:trPr>
          <w:cantSplit/>
          <w:tblCellSpacing w:w="20" w:type="dxa"/>
        </w:trPr>
        <w:tc>
          <w:tcPr>
            <w:tcW w:w="787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19.</w:t>
            </w:r>
          </w:p>
        </w:tc>
        <w:tc>
          <w:tcPr>
            <w:tcW w:w="1534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ACR 67*</w:t>
            </w:r>
          </w:p>
        </w:tc>
        <w:tc>
          <w:tcPr>
            <w:tcW w:w="3029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9010" w:type="dxa"/>
          </w:tcPr>
          <w:p w:rsidR="00F2148E" w:rsidRDefault="00672800">
            <w:r>
              <w:rPr>
                <w:rFonts w:ascii="Arial" w:hAnsi="Arial"/>
                <w:color w:val="000000"/>
              </w:rPr>
              <w:t>Tommy Lasorda Memorial Highway.</w:t>
            </w:r>
          </w:p>
        </w:tc>
      </w:tr>
    </w:tbl>
    <w:p w:rsidR="00E768B7" w:rsidRDefault="00E768B7"/>
    <w:p w:rsidR="00672800" w:rsidRDefault="00672800"/>
    <w:p w:rsidR="00672800" w:rsidRDefault="00672800"/>
    <w:sectPr w:rsidR="00672800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D2" w:rsidRDefault="00672800">
      <w:r>
        <w:separator/>
      </w:r>
    </w:p>
  </w:endnote>
  <w:endnote w:type="continuationSeparator" w:id="0">
    <w:p w:rsidR="00693FD2" w:rsidRDefault="006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8E" w:rsidRDefault="00F21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D2" w:rsidRDefault="00672800">
      <w:r>
        <w:separator/>
      </w:r>
    </w:p>
  </w:footnote>
  <w:footnote w:type="continuationSeparator" w:id="0">
    <w:p w:rsidR="00693FD2" w:rsidRDefault="0067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32BB"/>
    <w:multiLevelType w:val="hybridMultilevel"/>
    <w:tmpl w:val="27C89BB6"/>
    <w:lvl w:ilvl="0" w:tplc="D3120730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340B"/>
    <w:multiLevelType w:val="hybridMultilevel"/>
    <w:tmpl w:val="50C2BD78"/>
    <w:lvl w:ilvl="0" w:tplc="2AB824C0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0E29"/>
    <w:rsid w:val="00015920"/>
    <w:rsid w:val="002C3FAC"/>
    <w:rsid w:val="003B7876"/>
    <w:rsid w:val="004A18D4"/>
    <w:rsid w:val="00672800"/>
    <w:rsid w:val="00693FD2"/>
    <w:rsid w:val="00740B5A"/>
    <w:rsid w:val="00914A9B"/>
    <w:rsid w:val="00C51048"/>
    <w:rsid w:val="00CE1739"/>
    <w:rsid w:val="00E34B26"/>
    <w:rsid w:val="00E768B7"/>
    <w:rsid w:val="00F2148E"/>
    <w:rsid w:val="00FA54B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80B0"/>
  <w15:docId w15:val="{CC4C645A-F6BB-4256-9276-CCE5FFF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67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Hollingshead, Jarad</cp:lastModifiedBy>
  <cp:revision>6</cp:revision>
  <cp:lastPrinted>2021-06-21T23:21:00Z</cp:lastPrinted>
  <dcterms:created xsi:type="dcterms:W3CDTF">2021-06-18T21:49:00Z</dcterms:created>
  <dcterms:modified xsi:type="dcterms:W3CDTF">2021-06-22T17:25:00Z</dcterms:modified>
</cp:coreProperties>
</file>